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B2B4B"/>
          <w:sz w:val="28"/>
          <w:szCs w:val="28"/>
        </w:rPr>
        <w:t xml:space="preserve">CONDITIONAL WAIVER AND RELEASE ON PROGRESS PAYMENT</w:t>
      </w:r>
    </w:p>
    <w:p>
      <w:pPr>
        <w:spacing w:after="160" w:before="0"/>
      </w:pPr>
      <w:r>
        <w:rPr>
          <w:rFonts w:ascii="Arial" w:cs="Arial" w:eastAsia="Arial" w:hAnsi="Arial"/>
          <w:i/>
          <w:iCs/>
          <w:color w:val="666666"/>
          <w:sz w:val="18"/>
          <w:szCs w:val="18"/>
        </w:rPr>
        <w:t xml:space="preserve">California Civil Code Section 8132  ·  MurphPay · murphpay.com  ·  Not legal advice — for general use</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PROPERTY INFORMATION</w:t>
      </w:r>
    </w:p>
    <w:p>
      <w:pPr>
        <w:spacing w:after="80" w:before="160"/>
      </w:pPr>
      <w:r>
        <w:rPr>
          <w:rFonts w:ascii="Arial" w:cs="Arial" w:eastAsia="Arial" w:hAnsi="Arial"/>
          <w:b/>
          <w:bCs/>
          <w:sz w:val="20"/>
          <w:szCs w:val="20"/>
        </w:rPr>
        <w:t xml:space="preserve">Property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Property Location: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Owner: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PAYMENT INFORMATION</w:t>
      </w:r>
    </w:p>
    <w:p>
      <w:pPr>
        <w:spacing w:after="80" w:before="160"/>
      </w:pPr>
      <w:r>
        <w:rPr>
          <w:rFonts w:ascii="Arial" w:cs="Arial" w:eastAsia="Arial" w:hAnsi="Arial"/>
          <w:b/>
          <w:bCs/>
          <w:sz w:val="20"/>
          <w:szCs w:val="20"/>
        </w:rPr>
        <w:t xml:space="preserve">Claimant (Your Company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Customer (Party Who Hired You):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Through Date (Work Covered Through):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Conditional on Receipt of: $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Check Payable to: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STATUTORY NOTICE TO CLAIMANT</w:t>
      </w:r>
    </w:p>
    <w:p>
      <w:pPr>
        <w:spacing w:after="80" w:before="80"/>
      </w:pPr>
      <w:r>
        <w:rPr>
          <w:rFonts w:ascii="Arial" w:cs="Arial" w:eastAsia="Arial" w:hAnsi="Arial"/>
          <w:sz w:val="20"/>
          <w:szCs w:val="20"/>
        </w:rPr>
        <w:t xml:space="preserve">This document waives and releases lien, stop payment notice, and payment bond rights the claimant has for labor and service provided, and equipment and material delivered, to the customer through the Through Date of this document. Rights based upon labor or service provided, or equipment or material delivered, after the Through Date of this document are not waived and released. This document is effective only on the claimant's receipt of payment from the financial institution on which the following check is drawn:</w:t>
      </w:r>
    </w:p>
    <w:p>
      <w:pPr>
        <w:spacing w:after="120" w:before="120"/>
      </w:pPr>
      <w:r>
        <w:rPr>
          <w:rFonts w:ascii="Arial" w:cs="Arial" w:eastAsia="Arial" w:hAnsi="Arial"/>
          <w:b/>
          <w:bCs/>
          <w:sz w:val="20"/>
          <w:szCs w:val="20"/>
        </w:rPr>
        <w:t xml:space="preserve">Check Maker and Amount: </w:t>
      </w:r>
      <w:r>
        <w:rPr>
          <w:rFonts w:ascii="Arial" w:cs="Arial" w:eastAsia="Arial" w:hAnsi="Arial"/>
          <w:color w:val="999999"/>
          <w:sz w:val="20"/>
          <w:szCs w:val="20"/>
        </w:rPr>
        <w:t xml:space="preserve">__________________________________________________</w:t>
      </w:r>
    </w:p>
    <w:p>
      <w:pPr>
        <w:spacing w:after="120" w:before="280"/>
      </w:pPr>
      <w:r>
        <w:rPr>
          <w:rFonts w:ascii="Arial" w:cs="Arial" w:eastAsia="Arial" w:hAnsi="Arial"/>
          <w:b/>
          <w:bCs/>
          <w:color w:val="1B2B4B"/>
          <w:sz w:val="22"/>
          <w:szCs w:val="22"/>
        </w:rPr>
        <w:t xml:space="preserve">THIS DOCUMENT DOES NOT AFFECT THE FOLLOWING</w:t>
      </w:r>
    </w:p>
    <w:p>
      <w:pPr>
        <w:spacing w:after="80" w:before="80"/>
      </w:pPr>
      <w:r>
        <w:rPr>
          <w:rFonts w:ascii="Arial" w:cs="Arial" w:eastAsia="Arial" w:hAnsi="Arial"/>
          <w:sz w:val="20"/>
          <w:szCs w:val="20"/>
        </w:rPr>
        <w:t xml:space="preserve">(1) Retentions.</w:t>
      </w:r>
    </w:p>
    <w:p>
      <w:pPr>
        <w:spacing w:after="80" w:before="80"/>
      </w:pPr>
      <w:r>
        <w:rPr>
          <w:rFonts w:ascii="Arial" w:cs="Arial" w:eastAsia="Arial" w:hAnsi="Arial"/>
          <w:sz w:val="20"/>
          <w:szCs w:val="20"/>
        </w:rPr>
        <w:t xml:space="preserve">(2) Extras for which the claimant has not received payment.</w:t>
      </w:r>
    </w:p>
    <w:p>
      <w:pPr>
        <w:spacing w:after="80" w:before="80"/>
      </w:pPr>
      <w:r>
        <w:rPr>
          <w:rFonts w:ascii="Arial" w:cs="Arial" w:eastAsia="Arial" w:hAnsi="Arial"/>
          <w:sz w:val="20"/>
          <w:szCs w:val="20"/>
        </w:rPr>
        <w:t xml:space="preserve">(3) The following progress payments for which the claimant has previously given a conditional waiver and release but has not received payment:</w:t>
      </w:r>
    </w:p>
    <w:p>
      <w:pPr>
        <w:spacing w:after="80" w:before="80"/>
      </w:pPr>
      <w:r>
        <w:rPr>
          <w:rFonts w:ascii="Arial" w:cs="Arial" w:eastAsia="Arial" w:hAnsi="Arial"/>
          <w:color w:val="999999"/>
          <w:sz w:val="20"/>
          <w:szCs w:val="20"/>
        </w:rPr>
        <w:t xml:space="preserve">________________________________________________________________________________</w:t>
      </w:r>
    </w:p>
    <w:p>
      <w:pPr>
        <w:spacing w:after="80" w:before="80"/>
      </w:pPr>
      <w:r>
        <w:rPr>
          <w:rFonts w:ascii="Arial" w:cs="Arial" w:eastAsia="Arial" w:hAnsi="Arial"/>
          <w:sz w:val="20"/>
          <w:szCs w:val="20"/>
        </w:rPr>
        <w:t xml:space="preserve">(4) Contract rights, including (A) a right based on rescission, abandonment, or breach of contract, and (B) the right to recover compensation for work not compensated by the payment.</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SIGNATURE</w:t>
      </w:r>
    </w:p>
    <w:p>
      <w:pPr>
        <w:spacing w:after="80" w:before="160"/>
      </w:pPr>
      <w:r>
        <w:rPr>
          <w:rFonts w:ascii="Arial" w:cs="Arial" w:eastAsia="Arial" w:hAnsi="Arial"/>
          <w:b/>
          <w:bCs/>
          <w:sz w:val="20"/>
          <w:szCs w:val="20"/>
        </w:rPr>
        <w:t xml:space="preserve">Claimant's Signature: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Printed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Title: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Date of Signature: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80" w:before="200"/>
      </w:pPr>
      <w:r>
        <w:rPr>
          <w:rFonts w:ascii="Arial" w:cs="Arial" w:eastAsia="Arial" w:hAnsi="Arial"/>
          <w:i/>
          <w:iCs/>
          <w:color w:val="666666"/>
          <w:sz w:val="18"/>
          <w:szCs w:val="18"/>
        </w:rPr>
        <w:t xml:space="preserve">This form reflects California Civil Code Section 8132. Laws may be updated — verify current statutory language before use. This document is provided for general educational purposes only and does not constitute legal advice. Consult a California construction attorney for guidance specific to your situation.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2026-06-05T18:08:16.369Z</dcterms:created>
  <dcterms:modified xsi:type="dcterms:W3CDTF">2026-06-05T18:08:16.370Z</dcterms:modified>
</cp:coreProperties>
</file>

<file path=docProps/custom.xml><?xml version="1.0" encoding="utf-8"?>
<Properties xmlns="http://schemas.openxmlformats.org/officeDocument/2006/custom-properties" xmlns:vt="http://schemas.openxmlformats.org/officeDocument/2006/docPropsVTypes"/>
</file>